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D9" w:rsidRDefault="003E51AB" w:rsidP="00F348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483C">
        <w:rPr>
          <w:rFonts w:ascii="Times New Roman" w:hAnsi="Times New Roman" w:cs="Times New Roman"/>
          <w:b/>
          <w:sz w:val="44"/>
          <w:szCs w:val="44"/>
        </w:rPr>
        <w:t>FREQUENCY OF BLEEDING EVALUATION</w:t>
      </w:r>
    </w:p>
    <w:p w:rsidR="00F3483C" w:rsidRPr="00F3483C" w:rsidRDefault="00F3483C" w:rsidP="00F348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leGrid"/>
        <w:tblW w:w="14642" w:type="dxa"/>
        <w:tblInd w:w="-1152" w:type="dxa"/>
        <w:tblLayout w:type="fixed"/>
        <w:tblLook w:val="04A0"/>
      </w:tblPr>
      <w:tblGrid>
        <w:gridCol w:w="778"/>
        <w:gridCol w:w="889"/>
        <w:gridCol w:w="778"/>
        <w:gridCol w:w="1605"/>
        <w:gridCol w:w="720"/>
        <w:gridCol w:w="1800"/>
        <w:gridCol w:w="1710"/>
        <w:gridCol w:w="1260"/>
        <w:gridCol w:w="1350"/>
        <w:gridCol w:w="990"/>
        <w:gridCol w:w="1024"/>
        <w:gridCol w:w="1738"/>
      </w:tblGrid>
      <w:tr w:rsidR="00EF07E9" w:rsidTr="00F3483C">
        <w:trPr>
          <w:trHeight w:val="671"/>
        </w:trPr>
        <w:tc>
          <w:tcPr>
            <w:tcW w:w="778" w:type="dxa"/>
          </w:tcPr>
          <w:p w:rsidR="003E51AB" w:rsidRPr="00EF07E9" w:rsidRDefault="003E51AB">
            <w:pPr>
              <w:rPr>
                <w:b/>
              </w:rPr>
            </w:pPr>
            <w:r w:rsidRPr="00EF07E9">
              <w:rPr>
                <w:b/>
              </w:rPr>
              <w:t>SR.NO</w:t>
            </w:r>
          </w:p>
        </w:tc>
        <w:tc>
          <w:tcPr>
            <w:tcW w:w="889" w:type="dxa"/>
          </w:tcPr>
          <w:p w:rsidR="003E51AB" w:rsidRPr="00EF07E9" w:rsidRDefault="003E51AB">
            <w:pPr>
              <w:rPr>
                <w:b/>
              </w:rPr>
            </w:pPr>
            <w:r w:rsidRPr="00EF07E9">
              <w:rPr>
                <w:b/>
              </w:rPr>
              <w:t>CASE NO</w:t>
            </w:r>
          </w:p>
        </w:tc>
        <w:tc>
          <w:tcPr>
            <w:tcW w:w="778" w:type="dxa"/>
          </w:tcPr>
          <w:p w:rsidR="003E51AB" w:rsidRPr="00EF07E9" w:rsidRDefault="003E51AB">
            <w:pPr>
              <w:rPr>
                <w:b/>
              </w:rPr>
            </w:pPr>
            <w:r w:rsidRPr="00EF07E9">
              <w:rPr>
                <w:b/>
              </w:rPr>
              <w:t>AGE</w:t>
            </w:r>
          </w:p>
        </w:tc>
        <w:tc>
          <w:tcPr>
            <w:tcW w:w="1605" w:type="dxa"/>
          </w:tcPr>
          <w:p w:rsidR="003E51AB" w:rsidRPr="00EF07E9" w:rsidRDefault="003E51AB">
            <w:pPr>
              <w:rPr>
                <w:b/>
              </w:rPr>
            </w:pPr>
            <w:r w:rsidRPr="00EF07E9">
              <w:rPr>
                <w:b/>
              </w:rPr>
              <w:t>HAEMOPHILIA TYPE</w:t>
            </w:r>
          </w:p>
        </w:tc>
        <w:tc>
          <w:tcPr>
            <w:tcW w:w="720" w:type="dxa"/>
          </w:tcPr>
          <w:p w:rsidR="003E51AB" w:rsidRPr="00EF07E9" w:rsidRDefault="00EF07E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E51AB" w:rsidRPr="00EF07E9">
              <w:rPr>
                <w:b/>
              </w:rPr>
              <w:t xml:space="preserve"> F/H </w:t>
            </w:r>
          </w:p>
        </w:tc>
        <w:tc>
          <w:tcPr>
            <w:tcW w:w="3510" w:type="dxa"/>
            <w:gridSpan w:val="2"/>
          </w:tcPr>
          <w:p w:rsidR="003E51AB" w:rsidRPr="00EF07E9" w:rsidRDefault="003E51AB">
            <w:pPr>
              <w:rPr>
                <w:b/>
              </w:rPr>
            </w:pPr>
            <w:r w:rsidRPr="00EF07E9">
              <w:rPr>
                <w:b/>
              </w:rPr>
              <w:t xml:space="preserve"> FREQUENCYOF BLEEDING</w:t>
            </w:r>
          </w:p>
        </w:tc>
        <w:tc>
          <w:tcPr>
            <w:tcW w:w="2610" w:type="dxa"/>
            <w:gridSpan w:val="2"/>
          </w:tcPr>
          <w:p w:rsidR="003E51AB" w:rsidRPr="00EF07E9" w:rsidRDefault="003E51AB">
            <w:pPr>
              <w:rPr>
                <w:b/>
              </w:rPr>
            </w:pPr>
            <w:r w:rsidRPr="00EF07E9">
              <w:rPr>
                <w:b/>
              </w:rPr>
              <w:t>FREQUENCY OF FACTOR TRANFUSION</w:t>
            </w:r>
          </w:p>
        </w:tc>
        <w:tc>
          <w:tcPr>
            <w:tcW w:w="2014" w:type="dxa"/>
            <w:gridSpan w:val="2"/>
          </w:tcPr>
          <w:p w:rsidR="003E51AB" w:rsidRPr="00EF07E9" w:rsidRDefault="003E51AB">
            <w:pPr>
              <w:rPr>
                <w:b/>
              </w:rPr>
            </w:pPr>
            <w:r w:rsidRPr="00EF07E9">
              <w:rPr>
                <w:b/>
              </w:rPr>
              <w:t>HEALING TIME</w:t>
            </w:r>
          </w:p>
        </w:tc>
        <w:tc>
          <w:tcPr>
            <w:tcW w:w="1738" w:type="dxa"/>
          </w:tcPr>
          <w:p w:rsidR="003E51AB" w:rsidRPr="00EF07E9" w:rsidRDefault="00EF07E9">
            <w:pPr>
              <w:rPr>
                <w:b/>
              </w:rPr>
            </w:pPr>
            <w:r>
              <w:rPr>
                <w:b/>
              </w:rPr>
              <w:t>ASSOCIATED COMPLAINT</w:t>
            </w:r>
            <w:r w:rsidR="003E51AB" w:rsidRPr="00EF07E9">
              <w:rPr>
                <w:b/>
              </w:rPr>
              <w:t>S</w:t>
            </w:r>
          </w:p>
        </w:tc>
      </w:tr>
      <w:tr w:rsidR="00EF07E9" w:rsidTr="00F3483C">
        <w:trPr>
          <w:trHeight w:val="659"/>
        </w:trPr>
        <w:tc>
          <w:tcPr>
            <w:tcW w:w="778" w:type="dxa"/>
          </w:tcPr>
          <w:p w:rsidR="003E51AB" w:rsidRPr="00EF07E9" w:rsidRDefault="003E51AB">
            <w:pPr>
              <w:rPr>
                <w:b/>
              </w:rPr>
            </w:pPr>
          </w:p>
        </w:tc>
        <w:tc>
          <w:tcPr>
            <w:tcW w:w="889" w:type="dxa"/>
          </w:tcPr>
          <w:p w:rsidR="003E51AB" w:rsidRPr="00EF07E9" w:rsidRDefault="003E51AB">
            <w:pPr>
              <w:rPr>
                <w:b/>
              </w:rPr>
            </w:pPr>
          </w:p>
        </w:tc>
        <w:tc>
          <w:tcPr>
            <w:tcW w:w="778" w:type="dxa"/>
          </w:tcPr>
          <w:p w:rsidR="003E51AB" w:rsidRPr="00EF07E9" w:rsidRDefault="003E51AB">
            <w:pPr>
              <w:rPr>
                <w:b/>
              </w:rPr>
            </w:pPr>
          </w:p>
        </w:tc>
        <w:tc>
          <w:tcPr>
            <w:tcW w:w="1605" w:type="dxa"/>
          </w:tcPr>
          <w:p w:rsidR="003E51AB" w:rsidRPr="00EF07E9" w:rsidRDefault="003E51AB">
            <w:pPr>
              <w:rPr>
                <w:b/>
              </w:rPr>
            </w:pPr>
          </w:p>
        </w:tc>
        <w:tc>
          <w:tcPr>
            <w:tcW w:w="720" w:type="dxa"/>
          </w:tcPr>
          <w:p w:rsidR="003E51AB" w:rsidRPr="00EF07E9" w:rsidRDefault="003E51AB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51AB" w:rsidRPr="00EF07E9" w:rsidRDefault="003E51AB">
            <w:pPr>
              <w:rPr>
                <w:b/>
              </w:rPr>
            </w:pPr>
            <w:r w:rsidRPr="00EF07E9">
              <w:rPr>
                <w:b/>
              </w:rPr>
              <w:t>BEFORE MEDICATION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51AB" w:rsidRPr="00EF07E9" w:rsidRDefault="003E51AB">
            <w:pPr>
              <w:rPr>
                <w:b/>
              </w:rPr>
            </w:pPr>
            <w:r w:rsidRPr="00EF07E9">
              <w:rPr>
                <w:b/>
              </w:rPr>
              <w:t>AFTER MEDICATION</w:t>
            </w:r>
          </w:p>
        </w:tc>
        <w:tc>
          <w:tcPr>
            <w:tcW w:w="1260" w:type="dxa"/>
          </w:tcPr>
          <w:p w:rsidR="003E51AB" w:rsidRPr="00EF07E9" w:rsidRDefault="00EF07E9" w:rsidP="001C3951">
            <w:pPr>
              <w:rPr>
                <w:b/>
              </w:rPr>
            </w:pPr>
            <w:r w:rsidRPr="00EF07E9">
              <w:rPr>
                <w:b/>
              </w:rPr>
              <w:t xml:space="preserve">BEFORE </w:t>
            </w:r>
          </w:p>
        </w:tc>
        <w:tc>
          <w:tcPr>
            <w:tcW w:w="1350" w:type="dxa"/>
          </w:tcPr>
          <w:p w:rsidR="003E51AB" w:rsidRPr="00EF07E9" w:rsidRDefault="003E51AB" w:rsidP="001C3951">
            <w:pPr>
              <w:rPr>
                <w:b/>
              </w:rPr>
            </w:pPr>
            <w:r w:rsidRPr="00EF07E9">
              <w:rPr>
                <w:b/>
              </w:rPr>
              <w:t>AFTER</w:t>
            </w:r>
          </w:p>
        </w:tc>
        <w:tc>
          <w:tcPr>
            <w:tcW w:w="990" w:type="dxa"/>
          </w:tcPr>
          <w:p w:rsidR="003E51AB" w:rsidRPr="00EF07E9" w:rsidRDefault="003E51AB" w:rsidP="001C3951">
            <w:pPr>
              <w:rPr>
                <w:b/>
              </w:rPr>
            </w:pPr>
            <w:r w:rsidRPr="00EF07E9">
              <w:rPr>
                <w:b/>
              </w:rPr>
              <w:t xml:space="preserve">BEFORE </w:t>
            </w:r>
          </w:p>
        </w:tc>
        <w:tc>
          <w:tcPr>
            <w:tcW w:w="1024" w:type="dxa"/>
          </w:tcPr>
          <w:p w:rsidR="003E51AB" w:rsidRPr="00EF07E9" w:rsidRDefault="003E51AB" w:rsidP="001C3951">
            <w:pPr>
              <w:rPr>
                <w:b/>
              </w:rPr>
            </w:pPr>
            <w:r w:rsidRPr="00EF07E9">
              <w:rPr>
                <w:b/>
              </w:rPr>
              <w:t xml:space="preserve">AFTER </w:t>
            </w:r>
          </w:p>
        </w:tc>
        <w:tc>
          <w:tcPr>
            <w:tcW w:w="1738" w:type="dxa"/>
          </w:tcPr>
          <w:p w:rsidR="003E51AB" w:rsidRPr="00EF07E9" w:rsidRDefault="003E51AB">
            <w:pPr>
              <w:rPr>
                <w:b/>
              </w:rPr>
            </w:pPr>
          </w:p>
        </w:tc>
      </w:tr>
      <w:tr w:rsidR="00EF07E9" w:rsidTr="00F3483C">
        <w:trPr>
          <w:trHeight w:val="659"/>
        </w:trPr>
        <w:tc>
          <w:tcPr>
            <w:tcW w:w="778" w:type="dxa"/>
          </w:tcPr>
          <w:p w:rsidR="003E51AB" w:rsidRDefault="003E51AB"/>
        </w:tc>
        <w:tc>
          <w:tcPr>
            <w:tcW w:w="889" w:type="dxa"/>
          </w:tcPr>
          <w:p w:rsidR="003E51AB" w:rsidRDefault="003E51AB"/>
        </w:tc>
        <w:tc>
          <w:tcPr>
            <w:tcW w:w="778" w:type="dxa"/>
          </w:tcPr>
          <w:p w:rsidR="003E51AB" w:rsidRDefault="003E51AB"/>
        </w:tc>
        <w:tc>
          <w:tcPr>
            <w:tcW w:w="1605" w:type="dxa"/>
          </w:tcPr>
          <w:p w:rsidR="003E51AB" w:rsidRDefault="003E51AB"/>
        </w:tc>
        <w:tc>
          <w:tcPr>
            <w:tcW w:w="720" w:type="dxa"/>
          </w:tcPr>
          <w:p w:rsidR="003E51AB" w:rsidRDefault="003E51AB"/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E51AB" w:rsidRDefault="003E51A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3E51AB" w:rsidRDefault="003E51AB"/>
        </w:tc>
        <w:tc>
          <w:tcPr>
            <w:tcW w:w="126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35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990" w:type="dxa"/>
            <w:tcBorders>
              <w:right w:val="single" w:sz="4" w:space="0" w:color="auto"/>
            </w:tcBorders>
          </w:tcPr>
          <w:p w:rsidR="003E51AB" w:rsidRDefault="003E51AB"/>
          <w:p w:rsidR="00EF07E9" w:rsidRDefault="00EF07E9"/>
        </w:tc>
        <w:tc>
          <w:tcPr>
            <w:tcW w:w="1024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738" w:type="dxa"/>
          </w:tcPr>
          <w:p w:rsidR="003E51AB" w:rsidRDefault="003E51AB"/>
          <w:p w:rsidR="00EF07E9" w:rsidRDefault="00EF07E9"/>
          <w:p w:rsidR="00EF07E9" w:rsidRDefault="00EF07E9"/>
        </w:tc>
      </w:tr>
      <w:tr w:rsidR="00EF07E9" w:rsidTr="00F3483C">
        <w:trPr>
          <w:trHeight w:val="659"/>
        </w:trPr>
        <w:tc>
          <w:tcPr>
            <w:tcW w:w="778" w:type="dxa"/>
          </w:tcPr>
          <w:p w:rsidR="003E51AB" w:rsidRDefault="003E51AB"/>
        </w:tc>
        <w:tc>
          <w:tcPr>
            <w:tcW w:w="889" w:type="dxa"/>
          </w:tcPr>
          <w:p w:rsidR="003E51AB" w:rsidRDefault="003E51AB"/>
        </w:tc>
        <w:tc>
          <w:tcPr>
            <w:tcW w:w="778" w:type="dxa"/>
          </w:tcPr>
          <w:p w:rsidR="003E51AB" w:rsidRDefault="003E51AB"/>
        </w:tc>
        <w:tc>
          <w:tcPr>
            <w:tcW w:w="1605" w:type="dxa"/>
          </w:tcPr>
          <w:p w:rsidR="003E51AB" w:rsidRDefault="003E51AB"/>
        </w:tc>
        <w:tc>
          <w:tcPr>
            <w:tcW w:w="720" w:type="dxa"/>
          </w:tcPr>
          <w:p w:rsidR="003E51AB" w:rsidRDefault="003E51AB"/>
        </w:tc>
        <w:tc>
          <w:tcPr>
            <w:tcW w:w="180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71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26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35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990" w:type="dxa"/>
            <w:tcBorders>
              <w:right w:val="single" w:sz="4" w:space="0" w:color="auto"/>
            </w:tcBorders>
          </w:tcPr>
          <w:p w:rsidR="003E51AB" w:rsidRDefault="003E51AB"/>
          <w:p w:rsidR="00EF07E9" w:rsidRDefault="00EF07E9"/>
        </w:tc>
        <w:tc>
          <w:tcPr>
            <w:tcW w:w="1024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738" w:type="dxa"/>
          </w:tcPr>
          <w:p w:rsidR="003E51AB" w:rsidRDefault="003E51AB"/>
          <w:p w:rsidR="00EF07E9" w:rsidRDefault="00EF07E9"/>
          <w:p w:rsidR="00EF07E9" w:rsidRDefault="00EF07E9"/>
        </w:tc>
      </w:tr>
      <w:tr w:rsidR="00EF07E9" w:rsidTr="00F3483C">
        <w:trPr>
          <w:trHeight w:val="659"/>
        </w:trPr>
        <w:tc>
          <w:tcPr>
            <w:tcW w:w="778" w:type="dxa"/>
          </w:tcPr>
          <w:p w:rsidR="003E51AB" w:rsidRDefault="003E51AB"/>
        </w:tc>
        <w:tc>
          <w:tcPr>
            <w:tcW w:w="889" w:type="dxa"/>
          </w:tcPr>
          <w:p w:rsidR="003E51AB" w:rsidRDefault="003E51AB"/>
        </w:tc>
        <w:tc>
          <w:tcPr>
            <w:tcW w:w="778" w:type="dxa"/>
          </w:tcPr>
          <w:p w:rsidR="003E51AB" w:rsidRDefault="003E51AB"/>
        </w:tc>
        <w:tc>
          <w:tcPr>
            <w:tcW w:w="1605" w:type="dxa"/>
          </w:tcPr>
          <w:p w:rsidR="003E51AB" w:rsidRDefault="003E51AB"/>
        </w:tc>
        <w:tc>
          <w:tcPr>
            <w:tcW w:w="720" w:type="dxa"/>
          </w:tcPr>
          <w:p w:rsidR="003E51AB" w:rsidRDefault="003E51AB"/>
        </w:tc>
        <w:tc>
          <w:tcPr>
            <w:tcW w:w="180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71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26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35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99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024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738" w:type="dxa"/>
          </w:tcPr>
          <w:p w:rsidR="003E51AB" w:rsidRDefault="003E51AB"/>
          <w:p w:rsidR="00EF07E9" w:rsidRDefault="00EF07E9"/>
          <w:p w:rsidR="00EF07E9" w:rsidRDefault="00EF07E9"/>
        </w:tc>
      </w:tr>
      <w:tr w:rsidR="00EF07E9" w:rsidTr="00F3483C">
        <w:trPr>
          <w:trHeight w:val="659"/>
        </w:trPr>
        <w:tc>
          <w:tcPr>
            <w:tcW w:w="778" w:type="dxa"/>
          </w:tcPr>
          <w:p w:rsidR="003E51AB" w:rsidRDefault="003E51AB"/>
        </w:tc>
        <w:tc>
          <w:tcPr>
            <w:tcW w:w="889" w:type="dxa"/>
          </w:tcPr>
          <w:p w:rsidR="003E51AB" w:rsidRDefault="003E51AB"/>
        </w:tc>
        <w:tc>
          <w:tcPr>
            <w:tcW w:w="778" w:type="dxa"/>
          </w:tcPr>
          <w:p w:rsidR="003E51AB" w:rsidRDefault="003E51AB"/>
        </w:tc>
        <w:tc>
          <w:tcPr>
            <w:tcW w:w="1605" w:type="dxa"/>
          </w:tcPr>
          <w:p w:rsidR="003E51AB" w:rsidRDefault="003E51AB"/>
        </w:tc>
        <w:tc>
          <w:tcPr>
            <w:tcW w:w="720" w:type="dxa"/>
          </w:tcPr>
          <w:p w:rsidR="003E51AB" w:rsidRDefault="003E51AB"/>
        </w:tc>
        <w:tc>
          <w:tcPr>
            <w:tcW w:w="180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71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26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35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99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024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738" w:type="dxa"/>
          </w:tcPr>
          <w:p w:rsidR="003E51AB" w:rsidRDefault="003E51AB"/>
          <w:p w:rsidR="00EF07E9" w:rsidRDefault="00EF07E9"/>
          <w:p w:rsidR="00EF07E9" w:rsidRDefault="00EF07E9"/>
        </w:tc>
      </w:tr>
      <w:tr w:rsidR="00EF07E9" w:rsidTr="00F3483C">
        <w:trPr>
          <w:trHeight w:val="671"/>
        </w:trPr>
        <w:tc>
          <w:tcPr>
            <w:tcW w:w="778" w:type="dxa"/>
          </w:tcPr>
          <w:p w:rsidR="003E51AB" w:rsidRDefault="003E51AB"/>
        </w:tc>
        <w:tc>
          <w:tcPr>
            <w:tcW w:w="889" w:type="dxa"/>
          </w:tcPr>
          <w:p w:rsidR="003E51AB" w:rsidRDefault="003E51AB"/>
        </w:tc>
        <w:tc>
          <w:tcPr>
            <w:tcW w:w="778" w:type="dxa"/>
          </w:tcPr>
          <w:p w:rsidR="003E51AB" w:rsidRDefault="003E51AB"/>
        </w:tc>
        <w:tc>
          <w:tcPr>
            <w:tcW w:w="1605" w:type="dxa"/>
          </w:tcPr>
          <w:p w:rsidR="003E51AB" w:rsidRDefault="003E51AB"/>
        </w:tc>
        <w:tc>
          <w:tcPr>
            <w:tcW w:w="720" w:type="dxa"/>
          </w:tcPr>
          <w:p w:rsidR="003E51AB" w:rsidRDefault="003E51AB"/>
        </w:tc>
        <w:tc>
          <w:tcPr>
            <w:tcW w:w="180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71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26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35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99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024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738" w:type="dxa"/>
          </w:tcPr>
          <w:p w:rsidR="003E51AB" w:rsidRDefault="003E51AB"/>
          <w:p w:rsidR="00EF07E9" w:rsidRDefault="00EF07E9"/>
          <w:p w:rsidR="00EF07E9" w:rsidRDefault="00EF07E9"/>
        </w:tc>
      </w:tr>
      <w:tr w:rsidR="00EF07E9" w:rsidTr="00F3483C">
        <w:trPr>
          <w:trHeight w:val="659"/>
        </w:trPr>
        <w:tc>
          <w:tcPr>
            <w:tcW w:w="778" w:type="dxa"/>
          </w:tcPr>
          <w:p w:rsidR="003E51AB" w:rsidRDefault="003E51AB"/>
        </w:tc>
        <w:tc>
          <w:tcPr>
            <w:tcW w:w="889" w:type="dxa"/>
          </w:tcPr>
          <w:p w:rsidR="003E51AB" w:rsidRDefault="003E51AB"/>
        </w:tc>
        <w:tc>
          <w:tcPr>
            <w:tcW w:w="778" w:type="dxa"/>
          </w:tcPr>
          <w:p w:rsidR="003E51AB" w:rsidRDefault="003E51AB"/>
        </w:tc>
        <w:tc>
          <w:tcPr>
            <w:tcW w:w="1605" w:type="dxa"/>
          </w:tcPr>
          <w:p w:rsidR="003E51AB" w:rsidRDefault="003E51AB"/>
        </w:tc>
        <w:tc>
          <w:tcPr>
            <w:tcW w:w="720" w:type="dxa"/>
          </w:tcPr>
          <w:p w:rsidR="003E51AB" w:rsidRDefault="003E51AB"/>
        </w:tc>
        <w:tc>
          <w:tcPr>
            <w:tcW w:w="180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71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26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35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99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024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738" w:type="dxa"/>
          </w:tcPr>
          <w:p w:rsidR="003E51AB" w:rsidRDefault="003E51AB"/>
          <w:p w:rsidR="00EF07E9" w:rsidRDefault="00EF07E9"/>
          <w:p w:rsidR="00EF07E9" w:rsidRDefault="00EF07E9"/>
        </w:tc>
      </w:tr>
      <w:tr w:rsidR="00EF07E9" w:rsidTr="00F3483C">
        <w:trPr>
          <w:trHeight w:val="659"/>
        </w:trPr>
        <w:tc>
          <w:tcPr>
            <w:tcW w:w="778" w:type="dxa"/>
          </w:tcPr>
          <w:p w:rsidR="003E51AB" w:rsidRDefault="003E51AB"/>
        </w:tc>
        <w:tc>
          <w:tcPr>
            <w:tcW w:w="889" w:type="dxa"/>
          </w:tcPr>
          <w:p w:rsidR="003E51AB" w:rsidRDefault="003E51AB"/>
        </w:tc>
        <w:tc>
          <w:tcPr>
            <w:tcW w:w="778" w:type="dxa"/>
          </w:tcPr>
          <w:p w:rsidR="003E51AB" w:rsidRDefault="003E51AB"/>
        </w:tc>
        <w:tc>
          <w:tcPr>
            <w:tcW w:w="1605" w:type="dxa"/>
          </w:tcPr>
          <w:p w:rsidR="003E51AB" w:rsidRDefault="003E51AB"/>
        </w:tc>
        <w:tc>
          <w:tcPr>
            <w:tcW w:w="720" w:type="dxa"/>
          </w:tcPr>
          <w:p w:rsidR="003E51AB" w:rsidRDefault="003E51AB"/>
        </w:tc>
        <w:tc>
          <w:tcPr>
            <w:tcW w:w="180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71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26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35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99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024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738" w:type="dxa"/>
          </w:tcPr>
          <w:p w:rsidR="003E51AB" w:rsidRDefault="003E51AB"/>
          <w:p w:rsidR="00EF07E9" w:rsidRDefault="00EF07E9"/>
          <w:p w:rsidR="00EF07E9" w:rsidRDefault="00EF07E9"/>
        </w:tc>
      </w:tr>
      <w:tr w:rsidR="00EF07E9" w:rsidTr="00F3483C">
        <w:trPr>
          <w:trHeight w:val="659"/>
        </w:trPr>
        <w:tc>
          <w:tcPr>
            <w:tcW w:w="778" w:type="dxa"/>
          </w:tcPr>
          <w:p w:rsidR="003E51AB" w:rsidRDefault="003E51AB"/>
        </w:tc>
        <w:tc>
          <w:tcPr>
            <w:tcW w:w="889" w:type="dxa"/>
          </w:tcPr>
          <w:p w:rsidR="003E51AB" w:rsidRDefault="003E51AB"/>
        </w:tc>
        <w:tc>
          <w:tcPr>
            <w:tcW w:w="778" w:type="dxa"/>
          </w:tcPr>
          <w:p w:rsidR="003E51AB" w:rsidRDefault="003E51AB"/>
        </w:tc>
        <w:tc>
          <w:tcPr>
            <w:tcW w:w="1605" w:type="dxa"/>
          </w:tcPr>
          <w:p w:rsidR="003E51AB" w:rsidRDefault="003E51AB"/>
        </w:tc>
        <w:tc>
          <w:tcPr>
            <w:tcW w:w="720" w:type="dxa"/>
          </w:tcPr>
          <w:p w:rsidR="003E51AB" w:rsidRDefault="003E51AB"/>
        </w:tc>
        <w:tc>
          <w:tcPr>
            <w:tcW w:w="180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71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26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350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990" w:type="dxa"/>
            <w:tcBorders>
              <w:right w:val="single" w:sz="4" w:space="0" w:color="auto"/>
            </w:tcBorders>
          </w:tcPr>
          <w:p w:rsidR="003E51AB" w:rsidRDefault="003E51AB"/>
        </w:tc>
        <w:tc>
          <w:tcPr>
            <w:tcW w:w="1024" w:type="dxa"/>
            <w:tcBorders>
              <w:left w:val="single" w:sz="4" w:space="0" w:color="auto"/>
            </w:tcBorders>
          </w:tcPr>
          <w:p w:rsidR="003E51AB" w:rsidRDefault="003E51AB"/>
        </w:tc>
        <w:tc>
          <w:tcPr>
            <w:tcW w:w="1738" w:type="dxa"/>
          </w:tcPr>
          <w:p w:rsidR="003E51AB" w:rsidRDefault="003E51AB"/>
          <w:p w:rsidR="00EF07E9" w:rsidRDefault="00EF07E9"/>
          <w:p w:rsidR="00EF07E9" w:rsidRDefault="00EF07E9"/>
        </w:tc>
      </w:tr>
    </w:tbl>
    <w:p w:rsidR="003E51AB" w:rsidRDefault="003E51AB"/>
    <w:sectPr w:rsidR="003E51AB" w:rsidSect="00F3483C">
      <w:footerReference w:type="default" r:id="rId6"/>
      <w:pgSz w:w="15840" w:h="12240" w:orient="landscape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17" w:rsidRDefault="00C52B17" w:rsidP="00F3483C">
      <w:pPr>
        <w:spacing w:after="0" w:line="240" w:lineRule="auto"/>
      </w:pPr>
      <w:r>
        <w:separator/>
      </w:r>
    </w:p>
  </w:endnote>
  <w:endnote w:type="continuationSeparator" w:id="1">
    <w:p w:rsidR="00C52B17" w:rsidRDefault="00C52B17" w:rsidP="00F3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3C" w:rsidRDefault="00F348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Homoeopathy In Haemophilia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F3483C">
        <w:rPr>
          <w:rFonts w:asciiTheme="majorHAnsi" w:hAnsiTheme="majorHAnsi"/>
          <w:noProof/>
        </w:rPr>
        <w:t>1</w:t>
      </w:r>
    </w:fldSimple>
  </w:p>
  <w:p w:rsidR="00F3483C" w:rsidRDefault="00F34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17" w:rsidRDefault="00C52B17" w:rsidP="00F3483C">
      <w:pPr>
        <w:spacing w:after="0" w:line="240" w:lineRule="auto"/>
      </w:pPr>
      <w:r>
        <w:separator/>
      </w:r>
    </w:p>
  </w:footnote>
  <w:footnote w:type="continuationSeparator" w:id="1">
    <w:p w:rsidR="00C52B17" w:rsidRDefault="00C52B17" w:rsidP="00F34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1AB"/>
    <w:rsid w:val="00071C5A"/>
    <w:rsid w:val="003E51AB"/>
    <w:rsid w:val="009631D9"/>
    <w:rsid w:val="00C52B17"/>
    <w:rsid w:val="00EF07E9"/>
    <w:rsid w:val="00F3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83C"/>
  </w:style>
  <w:style w:type="paragraph" w:styleId="Footer">
    <w:name w:val="footer"/>
    <w:basedOn w:val="Normal"/>
    <w:link w:val="FooterChar"/>
    <w:uiPriority w:val="99"/>
    <w:unhideWhenUsed/>
    <w:rsid w:val="00F3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3C"/>
  </w:style>
  <w:style w:type="paragraph" w:styleId="BalloonText">
    <w:name w:val="Balloon Text"/>
    <w:basedOn w:val="Normal"/>
    <w:link w:val="BalloonTextChar"/>
    <w:uiPriority w:val="99"/>
    <w:semiHidden/>
    <w:unhideWhenUsed/>
    <w:rsid w:val="00F3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LETS ROCK</cp:lastModifiedBy>
  <cp:revision>2</cp:revision>
  <dcterms:created xsi:type="dcterms:W3CDTF">2012-05-19T06:10:00Z</dcterms:created>
  <dcterms:modified xsi:type="dcterms:W3CDTF">2013-09-05T06:26:00Z</dcterms:modified>
</cp:coreProperties>
</file>